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89D" w:rsidRPr="0066377F" w:rsidRDefault="00495FD1" w:rsidP="000C789D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Kutsu E</w:t>
      </w:r>
      <w:r w:rsidRPr="0066377F">
        <w:rPr>
          <w:rFonts w:ascii="Palatino Linotype" w:hAnsi="Palatino Linotype"/>
          <w:sz w:val="22"/>
          <w:szCs w:val="22"/>
        </w:rPr>
        <w:t xml:space="preserve">rgonette </w:t>
      </w:r>
      <w:r w:rsidR="00F11859">
        <w:rPr>
          <w:rFonts w:ascii="Palatino Linotype" w:hAnsi="Palatino Linotype"/>
          <w:sz w:val="22"/>
          <w:szCs w:val="22"/>
        </w:rPr>
        <w:t>O</w:t>
      </w:r>
      <w:r w:rsidRPr="0066377F">
        <w:rPr>
          <w:rFonts w:ascii="Palatino Linotype" w:hAnsi="Palatino Linotype"/>
          <w:sz w:val="22"/>
          <w:szCs w:val="22"/>
        </w:rPr>
        <w:t xml:space="preserve">y:n </w:t>
      </w:r>
      <w:r>
        <w:rPr>
          <w:rFonts w:ascii="Palatino Linotype" w:hAnsi="Palatino Linotype"/>
          <w:sz w:val="22"/>
          <w:szCs w:val="22"/>
        </w:rPr>
        <w:t xml:space="preserve">varsinaiseen </w:t>
      </w:r>
      <w:r w:rsidRPr="0066377F">
        <w:rPr>
          <w:rFonts w:ascii="Palatino Linotype" w:hAnsi="Palatino Linotype"/>
          <w:sz w:val="22"/>
          <w:szCs w:val="22"/>
        </w:rPr>
        <w:t>yhtiökokoukseen</w:t>
      </w:r>
    </w:p>
    <w:p w:rsidR="000C789D" w:rsidRPr="0066377F" w:rsidRDefault="000C789D" w:rsidP="000C789D">
      <w:pPr>
        <w:rPr>
          <w:rFonts w:ascii="Palatino Linotype" w:hAnsi="Palatino Linotype"/>
          <w:sz w:val="22"/>
          <w:szCs w:val="22"/>
        </w:rPr>
      </w:pPr>
    </w:p>
    <w:p w:rsidR="001D177A" w:rsidRPr="0066377F" w:rsidRDefault="00B45861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Aika</w:t>
      </w:r>
      <w:r>
        <w:rPr>
          <w:rFonts w:ascii="Palatino Linotype" w:hAnsi="Palatino Linotype"/>
          <w:sz w:val="22"/>
          <w:szCs w:val="22"/>
        </w:rPr>
        <w:tab/>
        <w:t>30.3</w:t>
      </w:r>
      <w:r w:rsidR="008F4DF3">
        <w:rPr>
          <w:rFonts w:ascii="Palatino Linotype" w:hAnsi="Palatino Linotype"/>
          <w:sz w:val="22"/>
          <w:szCs w:val="22"/>
        </w:rPr>
        <w:t>.2013</w:t>
      </w:r>
      <w:r w:rsidR="001D177A" w:rsidRPr="0066377F">
        <w:rPr>
          <w:rFonts w:ascii="Palatino Linotype" w:hAnsi="Palatino Linotype"/>
          <w:sz w:val="22"/>
          <w:szCs w:val="22"/>
        </w:rPr>
        <w:t xml:space="preserve"> klo </w:t>
      </w:r>
      <w:smartTag w:uri="urn:schemas-microsoft-com:office:smarttags" w:element="time">
        <w:smartTagPr>
          <w:attr w:name="Minute" w:val="30"/>
          <w:attr w:name="Hour" w:val="17"/>
        </w:smartTagPr>
        <w:r w:rsidR="001D177A" w:rsidRPr="0066377F">
          <w:rPr>
            <w:rFonts w:ascii="Palatino Linotype" w:hAnsi="Palatino Linotype"/>
            <w:sz w:val="22"/>
            <w:szCs w:val="22"/>
          </w:rPr>
          <w:t>17.30</w:t>
        </w:r>
      </w:smartTag>
    </w:p>
    <w:p w:rsidR="001D177A" w:rsidRPr="0066377F" w:rsidRDefault="001D177A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1D177A" w:rsidRPr="0066377F" w:rsidRDefault="001D177A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>Paikka</w:t>
      </w:r>
      <w:r w:rsidRPr="0066377F">
        <w:rPr>
          <w:rFonts w:ascii="Palatino Linotype" w:hAnsi="Palatino Linotype"/>
          <w:sz w:val="22"/>
          <w:szCs w:val="22"/>
        </w:rPr>
        <w:tab/>
        <w:t xml:space="preserve">Malminkaari </w:t>
      </w:r>
      <w:smartTag w:uri="urn:schemas-microsoft-com:office:smarttags" w:element="metricconverter">
        <w:smartTagPr>
          <w:attr w:name="ProductID" w:val="23 A"/>
        </w:smartTagPr>
        <w:r w:rsidRPr="0066377F">
          <w:rPr>
            <w:rFonts w:ascii="Palatino Linotype" w:hAnsi="Palatino Linotype"/>
            <w:sz w:val="22"/>
            <w:szCs w:val="22"/>
          </w:rPr>
          <w:t>23 A</w:t>
        </w:r>
      </w:smartTag>
      <w:r w:rsidRPr="0066377F">
        <w:rPr>
          <w:rFonts w:ascii="Palatino Linotype" w:hAnsi="Palatino Linotype"/>
          <w:sz w:val="22"/>
          <w:szCs w:val="22"/>
        </w:rPr>
        <w:t>, 00701 Helsinki</w:t>
      </w:r>
    </w:p>
    <w:p w:rsidR="001D177A" w:rsidRPr="0066377F" w:rsidRDefault="001D177A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1D177A" w:rsidRPr="0066377F" w:rsidRDefault="001D177A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>Käsitel</w:t>
      </w:r>
      <w:r w:rsidR="00B45861">
        <w:rPr>
          <w:rFonts w:ascii="Palatino Linotype" w:hAnsi="Palatino Linotype"/>
          <w:sz w:val="22"/>
          <w:szCs w:val="22"/>
        </w:rPr>
        <w:t>tävät asiat</w:t>
      </w:r>
      <w:r w:rsidR="00B45861">
        <w:rPr>
          <w:rFonts w:ascii="Palatino Linotype" w:hAnsi="Palatino Linotype"/>
          <w:sz w:val="22"/>
          <w:szCs w:val="22"/>
        </w:rPr>
        <w:tab/>
        <w:t>Yhtiöjärjestyksen 10</w:t>
      </w:r>
      <w:r w:rsidRPr="0066377F">
        <w:rPr>
          <w:rFonts w:ascii="Palatino Linotype" w:hAnsi="Palatino Linotype"/>
          <w:sz w:val="22"/>
          <w:szCs w:val="22"/>
        </w:rPr>
        <w:t xml:space="preserve"> §:n mukaan varsinaiselle yhtiökokoukselle kuuluvat asiat.</w:t>
      </w: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>Asiakirjat</w:t>
      </w:r>
      <w:r w:rsidRPr="0066377F">
        <w:rPr>
          <w:rFonts w:ascii="Palatino Linotype" w:hAnsi="Palatino Linotype"/>
          <w:sz w:val="22"/>
          <w:szCs w:val="22"/>
        </w:rPr>
        <w:tab/>
        <w:t>Tilinpäätöstä koskevat asiak</w:t>
      </w:r>
      <w:r w:rsidR="00FE035D">
        <w:rPr>
          <w:rFonts w:ascii="Palatino Linotype" w:hAnsi="Palatino Linotype"/>
          <w:sz w:val="22"/>
          <w:szCs w:val="22"/>
        </w:rPr>
        <w:t>irjat liitteineen ovat 20.3</w:t>
      </w:r>
      <w:r w:rsidR="008F4DF3">
        <w:rPr>
          <w:rFonts w:ascii="Palatino Linotype" w:hAnsi="Palatino Linotype"/>
          <w:sz w:val="22"/>
          <w:szCs w:val="22"/>
        </w:rPr>
        <w:t>.2013</w:t>
      </w:r>
      <w:r w:rsidRPr="0066377F">
        <w:rPr>
          <w:rFonts w:ascii="Palatino Linotype" w:hAnsi="Palatino Linotype"/>
          <w:sz w:val="22"/>
          <w:szCs w:val="22"/>
        </w:rPr>
        <w:t xml:space="preserve"> alkaen osakkeenomistajien nähtävillä </w:t>
      </w:r>
      <w:r w:rsidR="00537631" w:rsidRPr="0066377F">
        <w:rPr>
          <w:rFonts w:ascii="Palatino Linotype" w:hAnsi="Palatino Linotype"/>
          <w:sz w:val="22"/>
          <w:szCs w:val="22"/>
        </w:rPr>
        <w:t>Ergonette Oy</w:t>
      </w:r>
      <w:r w:rsidR="00D92DFA">
        <w:rPr>
          <w:rFonts w:ascii="Palatino Linotype" w:hAnsi="Palatino Linotype"/>
          <w:sz w:val="22"/>
          <w:szCs w:val="22"/>
        </w:rPr>
        <w:t xml:space="preserve">:ssä osoitteessa Malminkaari </w:t>
      </w:r>
      <w:smartTag w:uri="urn:schemas-microsoft-com:office:smarttags" w:element="metricconverter">
        <w:smartTagPr>
          <w:attr w:name="ProductID" w:val="23ﾠA"/>
        </w:smartTagPr>
        <w:r w:rsidR="00D92DFA" w:rsidRPr="00D92DFA">
          <w:t>23</w:t>
        </w:r>
        <w:r w:rsidR="00D92DFA">
          <w:t> </w:t>
        </w:r>
        <w:r w:rsidRPr="00D92DFA">
          <w:t>A</w:t>
        </w:r>
      </w:smartTag>
      <w:r w:rsidRPr="0066377F">
        <w:rPr>
          <w:rFonts w:ascii="Palatino Linotype" w:hAnsi="Palatino Linotype"/>
          <w:sz w:val="22"/>
          <w:szCs w:val="22"/>
        </w:rPr>
        <w:t>, 00701 Helsinki, ja niistä lähetetään pyydettäessä jäljennökset osakkeenomistajille.</w:t>
      </w: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>Osallistumisoikeus</w:t>
      </w:r>
      <w:r w:rsidRPr="0066377F">
        <w:rPr>
          <w:rFonts w:ascii="Palatino Linotype" w:hAnsi="Palatino Linotype"/>
          <w:sz w:val="22"/>
          <w:szCs w:val="22"/>
        </w:rPr>
        <w:tab/>
        <w:t>Oikeus osallistua yhtiökokoukseen on osakkeenomistajalla, joka on merkitty omistajaksi yhtiön osakasluetteloon</w:t>
      </w:r>
      <w:r w:rsidR="001D6E2B">
        <w:rPr>
          <w:rFonts w:ascii="Palatino Linotype" w:hAnsi="Palatino Linotype"/>
          <w:sz w:val="22"/>
          <w:szCs w:val="22"/>
        </w:rPr>
        <w:t>.</w:t>
      </w: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>Osingonmaksu</w:t>
      </w:r>
      <w:r w:rsidRPr="0066377F">
        <w:rPr>
          <w:rFonts w:ascii="Palatino Linotype" w:hAnsi="Palatino Linotype"/>
          <w:sz w:val="22"/>
          <w:szCs w:val="22"/>
        </w:rPr>
        <w:tab/>
        <w:t>Yhtiön ha</w:t>
      </w:r>
      <w:r w:rsidR="00495FD1">
        <w:rPr>
          <w:rFonts w:ascii="Palatino Linotype" w:hAnsi="Palatino Linotype"/>
          <w:sz w:val="22"/>
          <w:szCs w:val="22"/>
        </w:rPr>
        <w:t>llitus ehdottaa, että 31.12.2012</w:t>
      </w:r>
      <w:r w:rsidRPr="0066377F">
        <w:rPr>
          <w:rFonts w:ascii="Palatino Linotype" w:hAnsi="Palatino Linotype"/>
          <w:sz w:val="22"/>
          <w:szCs w:val="22"/>
        </w:rPr>
        <w:t xml:space="preserve"> p</w:t>
      </w:r>
      <w:r w:rsidR="00FA6915">
        <w:rPr>
          <w:rFonts w:ascii="Palatino Linotype" w:hAnsi="Palatino Linotype"/>
          <w:sz w:val="22"/>
          <w:szCs w:val="22"/>
        </w:rPr>
        <w:t>äättyneeltä tilikaudelta ei jae</w:t>
      </w:r>
      <w:r w:rsidRPr="0066377F">
        <w:rPr>
          <w:rFonts w:ascii="Palatino Linotype" w:hAnsi="Palatino Linotype"/>
          <w:sz w:val="22"/>
          <w:szCs w:val="22"/>
        </w:rPr>
        <w:t>ta osinkoa.</w:t>
      </w:r>
    </w:p>
    <w:p w:rsidR="008C7C9D" w:rsidRPr="0066377F" w:rsidRDefault="008C7C9D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5C26DF" w:rsidRPr="0066377F" w:rsidRDefault="005C26DF" w:rsidP="00081B07">
      <w:pPr>
        <w:ind w:left="2608" w:hanging="2608"/>
        <w:rPr>
          <w:rFonts w:ascii="Palatino Linotype" w:hAnsi="Palatino Linotype"/>
          <w:sz w:val="22"/>
          <w:szCs w:val="22"/>
        </w:rPr>
      </w:pPr>
    </w:p>
    <w:p w:rsidR="005C26DF" w:rsidRPr="0066377F" w:rsidRDefault="00B6065E" w:rsidP="00081B07">
      <w:pPr>
        <w:ind w:left="2608" w:hanging="2608"/>
        <w:rPr>
          <w:rFonts w:ascii="Palatino Linotype" w:hAnsi="Palatino Linotype"/>
          <w:sz w:val="22"/>
          <w:szCs w:val="22"/>
        </w:rPr>
      </w:pPr>
      <w:r w:rsidRPr="0066377F">
        <w:rPr>
          <w:rFonts w:ascii="Palatino Linotype" w:hAnsi="Palatino Linotype"/>
          <w:sz w:val="22"/>
          <w:szCs w:val="22"/>
        </w:rPr>
        <w:tab/>
        <w:t>Hallitus</w:t>
      </w:r>
      <w:bookmarkStart w:id="0" w:name="_GoBack"/>
      <w:bookmarkEnd w:id="0"/>
    </w:p>
    <w:sectPr w:rsidR="005C26DF" w:rsidRPr="0066377F" w:rsidSect="0004299B">
      <w:headerReference w:type="default" r:id="rId6"/>
      <w:footerReference w:type="default" r:id="rId7"/>
      <w:pgSz w:w="11906" w:h="16838" w:code="9"/>
      <w:pgMar w:top="2268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EAD" w:rsidRDefault="00C53EAD">
      <w:r>
        <w:separator/>
      </w:r>
    </w:p>
  </w:endnote>
  <w:endnote w:type="continuationSeparator" w:id="0">
    <w:p w:rsidR="00C53EAD" w:rsidRDefault="00C5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32"/>
      <w:gridCol w:w="1543"/>
      <w:gridCol w:w="1769"/>
      <w:gridCol w:w="1670"/>
      <w:gridCol w:w="1613"/>
      <w:gridCol w:w="1878"/>
    </w:tblGrid>
    <w:tr w:rsidR="00FA6915" w:rsidRPr="009B6AF3">
      <w:tc>
        <w:tcPr>
          <w:tcW w:w="1770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Ergonette Oy</w:t>
          </w:r>
        </w:p>
      </w:tc>
      <w:tc>
        <w:tcPr>
          <w:tcW w:w="1563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16"/>
              <w:szCs w:val="16"/>
            </w:rPr>
            <w:t>Käyntiosoite</w:t>
          </w:r>
        </w:p>
      </w:tc>
      <w:tc>
        <w:tcPr>
          <w:tcW w:w="1809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16"/>
              <w:szCs w:val="16"/>
            </w:rPr>
            <w:t>Posti</w:t>
          </w:r>
          <w:r w:rsidRPr="009B6AF3">
            <w:rPr>
              <w:rFonts w:ascii="Palatino Linotype" w:hAnsi="Palatino Linotype"/>
              <w:b/>
              <w:sz w:val="16"/>
              <w:szCs w:val="16"/>
            </w:rPr>
            <w:t>soite</w:t>
          </w:r>
        </w:p>
      </w:tc>
      <w:tc>
        <w:tcPr>
          <w:tcW w:w="1715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Puhelin</w:t>
          </w:r>
        </w:p>
      </w:tc>
      <w:tc>
        <w:tcPr>
          <w:tcW w:w="1665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Faksi</w:t>
          </w:r>
        </w:p>
      </w:tc>
      <w:tc>
        <w:tcPr>
          <w:tcW w:w="1899" w:type="dxa"/>
          <w:tcBorders>
            <w:top w:val="single" w:sz="4" w:space="0" w:color="auto"/>
          </w:tcBorders>
        </w:tcPr>
        <w:p w:rsidR="00FA6915" w:rsidRPr="009B6AF3" w:rsidRDefault="00FA6915" w:rsidP="00FA535D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Web</w:t>
          </w:r>
        </w:p>
      </w:tc>
    </w:tr>
    <w:tr w:rsidR="00FA6915" w:rsidRPr="009B6AF3">
      <w:tc>
        <w:tcPr>
          <w:tcW w:w="1770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Y-tunnus 1515151-5</w:t>
          </w:r>
        </w:p>
      </w:tc>
      <w:tc>
        <w:tcPr>
          <w:tcW w:w="1563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Malminkaari </w:t>
          </w:r>
          <w:smartTag w:uri="urn:schemas-microsoft-com:office:smarttags" w:element="metricconverter">
            <w:smartTagPr>
              <w:attr w:name="ProductID" w:val="23 A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23 A</w:t>
            </w:r>
          </w:smartTag>
        </w:p>
      </w:tc>
      <w:tc>
        <w:tcPr>
          <w:tcW w:w="1809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PL 123</w:t>
          </w:r>
        </w:p>
      </w:tc>
      <w:tc>
        <w:tcPr>
          <w:tcW w:w="1715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123 456</w:t>
            </w:r>
          </w:smartTag>
        </w:p>
      </w:tc>
      <w:tc>
        <w:tcPr>
          <w:tcW w:w="1665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123 457</w:t>
            </w:r>
          </w:smartTag>
        </w:p>
      </w:tc>
      <w:tc>
        <w:tcPr>
          <w:tcW w:w="1899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www.ergonette.fi</w:t>
          </w:r>
        </w:p>
      </w:tc>
    </w:tr>
    <w:tr w:rsidR="00FA6915" w:rsidRPr="009B6AF3">
      <w:tc>
        <w:tcPr>
          <w:tcW w:w="1770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Kotipaikka Helsinki</w:t>
          </w:r>
        </w:p>
      </w:tc>
      <w:tc>
        <w:tcPr>
          <w:tcW w:w="1563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809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00701 HELSINKI</w:t>
          </w:r>
        </w:p>
      </w:tc>
      <w:tc>
        <w:tcPr>
          <w:tcW w:w="1715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665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899" w:type="dxa"/>
        </w:tcPr>
        <w:p w:rsidR="00FA6915" w:rsidRPr="009B6AF3" w:rsidRDefault="00FA6915" w:rsidP="00FA535D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info@ergonette.fi</w:t>
          </w:r>
        </w:p>
      </w:tc>
    </w:tr>
  </w:tbl>
  <w:p w:rsidR="00FA6915" w:rsidRPr="00D03AE7" w:rsidRDefault="00FA6915" w:rsidP="00D03AE7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EAD" w:rsidRDefault="00C53EAD">
      <w:r>
        <w:separator/>
      </w:r>
    </w:p>
  </w:footnote>
  <w:footnote w:type="continuationSeparator" w:id="0">
    <w:p w:rsidR="00C53EAD" w:rsidRDefault="00C53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15" w:rsidRPr="0066377F" w:rsidRDefault="003372DC" w:rsidP="001A6987">
    <w:pPr>
      <w:rPr>
        <w:rFonts w:ascii="Palatino Linotype" w:hAnsi="Palatino Linotype"/>
        <w:sz w:val="22"/>
        <w:szCs w:val="22"/>
      </w:rPr>
    </w:pPr>
    <w:r w:rsidRPr="0066377F">
      <w:rPr>
        <w:rFonts w:ascii="Palatino Linotype" w:hAnsi="Palatino Linotyp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6350</wp:posOffset>
          </wp:positionV>
          <wp:extent cx="2521585" cy="307975"/>
          <wp:effectExtent l="0" t="0" r="0" b="0"/>
          <wp:wrapNone/>
          <wp:docPr id="1" name="Kuva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158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6915" w:rsidRPr="0066377F">
      <w:rPr>
        <w:rFonts w:ascii="Palatino Linotype" w:hAnsi="Palatino Linotype"/>
        <w:sz w:val="22"/>
        <w:szCs w:val="22"/>
      </w:rPr>
      <w:t>ERGONETTE OY</w:t>
    </w:r>
    <w:r w:rsidR="00FA6915" w:rsidRPr="0066377F">
      <w:rPr>
        <w:rFonts w:ascii="Palatino Linotype" w:hAnsi="Palatino Linotype"/>
        <w:sz w:val="22"/>
        <w:szCs w:val="22"/>
      </w:rPr>
      <w:tab/>
    </w:r>
    <w:r w:rsidR="00FA6915" w:rsidRPr="0066377F">
      <w:rPr>
        <w:rFonts w:ascii="Palatino Linotype" w:hAnsi="Palatino Linotype"/>
        <w:sz w:val="22"/>
        <w:szCs w:val="22"/>
      </w:rPr>
      <w:tab/>
    </w:r>
    <w:r w:rsidR="00FA6915" w:rsidRPr="0066377F">
      <w:rPr>
        <w:rFonts w:ascii="Palatino Linotype" w:hAnsi="Palatino Linotype"/>
        <w:sz w:val="22"/>
        <w:szCs w:val="22"/>
      </w:rPr>
      <w:tab/>
    </w:r>
    <w:r w:rsidR="00495FD1">
      <w:rPr>
        <w:rFonts w:ascii="Palatino Linotype" w:hAnsi="Palatino Linotype"/>
        <w:sz w:val="22"/>
        <w:szCs w:val="22"/>
      </w:rPr>
      <w:t>Kokouskutsu</w:t>
    </w:r>
    <w:r w:rsidR="00495FD1">
      <w:rPr>
        <w:rFonts w:ascii="Palatino Linotype" w:hAnsi="Palatino Linotype"/>
        <w:sz w:val="22"/>
        <w:szCs w:val="22"/>
      </w:rPr>
      <w:tab/>
    </w:r>
    <w:r w:rsidR="00FA6915">
      <w:rPr>
        <w:rFonts w:ascii="Palatino Linotype" w:hAnsi="Palatino Linotype"/>
        <w:sz w:val="22"/>
        <w:szCs w:val="22"/>
      </w:rPr>
      <w:tab/>
    </w:r>
    <w:r w:rsidR="00FA6915">
      <w:rPr>
        <w:rFonts w:ascii="Palatino Linotype" w:hAnsi="Palatino Linotype"/>
        <w:sz w:val="22"/>
        <w:szCs w:val="22"/>
      </w:rPr>
      <w:tab/>
    </w:r>
    <w:r w:rsidR="00FA6915" w:rsidRPr="0004299B">
      <w:rPr>
        <w:rFonts w:ascii="Palatino Linotype" w:hAnsi="Palatino Linotype"/>
        <w:sz w:val="22"/>
        <w:szCs w:val="22"/>
      </w:rPr>
      <w:fldChar w:fldCharType="begin"/>
    </w:r>
    <w:r w:rsidR="00FA6915" w:rsidRPr="0004299B">
      <w:rPr>
        <w:rFonts w:ascii="Palatino Linotype" w:hAnsi="Palatino Linotype"/>
        <w:sz w:val="22"/>
        <w:szCs w:val="22"/>
      </w:rPr>
      <w:instrText xml:space="preserve"> PAGE </w:instrText>
    </w:r>
    <w:r w:rsidR="00FA6915" w:rsidRPr="0004299B">
      <w:rPr>
        <w:rFonts w:ascii="Palatino Linotype" w:hAnsi="Palatino Linotype"/>
        <w:sz w:val="22"/>
        <w:szCs w:val="22"/>
      </w:rPr>
      <w:fldChar w:fldCharType="separate"/>
    </w:r>
    <w:r w:rsidR="00F11859">
      <w:rPr>
        <w:rFonts w:ascii="Palatino Linotype" w:hAnsi="Palatino Linotype"/>
        <w:noProof/>
        <w:sz w:val="22"/>
        <w:szCs w:val="22"/>
      </w:rPr>
      <w:t>1</w:t>
    </w:r>
    <w:r w:rsidR="00FA6915" w:rsidRPr="0004299B">
      <w:rPr>
        <w:rFonts w:ascii="Palatino Linotype" w:hAnsi="Palatino Linotype"/>
        <w:sz w:val="22"/>
        <w:szCs w:val="22"/>
      </w:rPr>
      <w:fldChar w:fldCharType="end"/>
    </w:r>
    <w:r w:rsidR="00FA6915" w:rsidRPr="0004299B">
      <w:rPr>
        <w:rFonts w:ascii="Palatino Linotype" w:hAnsi="Palatino Linotype"/>
        <w:sz w:val="22"/>
        <w:szCs w:val="22"/>
      </w:rPr>
      <w:t xml:space="preserve"> (</w:t>
    </w:r>
    <w:r w:rsidR="00FA6915" w:rsidRPr="0004299B">
      <w:rPr>
        <w:rFonts w:ascii="Palatino Linotype" w:hAnsi="Palatino Linotype"/>
        <w:sz w:val="22"/>
        <w:szCs w:val="22"/>
      </w:rPr>
      <w:fldChar w:fldCharType="begin"/>
    </w:r>
    <w:r w:rsidR="00FA6915" w:rsidRPr="0004299B">
      <w:rPr>
        <w:rFonts w:ascii="Palatino Linotype" w:hAnsi="Palatino Linotype"/>
        <w:sz w:val="22"/>
        <w:szCs w:val="22"/>
      </w:rPr>
      <w:instrText xml:space="preserve"> NUMPAGES </w:instrText>
    </w:r>
    <w:r w:rsidR="00FA6915" w:rsidRPr="0004299B">
      <w:rPr>
        <w:rFonts w:ascii="Palatino Linotype" w:hAnsi="Palatino Linotype"/>
        <w:sz w:val="22"/>
        <w:szCs w:val="22"/>
      </w:rPr>
      <w:fldChar w:fldCharType="separate"/>
    </w:r>
    <w:r w:rsidR="00F11859">
      <w:rPr>
        <w:rFonts w:ascii="Palatino Linotype" w:hAnsi="Palatino Linotype"/>
        <w:noProof/>
        <w:sz w:val="22"/>
        <w:szCs w:val="22"/>
      </w:rPr>
      <w:t>1</w:t>
    </w:r>
    <w:r w:rsidR="00FA6915" w:rsidRPr="0004299B">
      <w:rPr>
        <w:rFonts w:ascii="Palatino Linotype" w:hAnsi="Palatino Linotype"/>
        <w:sz w:val="22"/>
        <w:szCs w:val="22"/>
      </w:rPr>
      <w:fldChar w:fldCharType="end"/>
    </w:r>
    <w:r w:rsidR="00FA6915" w:rsidRPr="0004299B">
      <w:rPr>
        <w:rFonts w:ascii="Palatino Linotype" w:hAnsi="Palatino Linotype"/>
        <w:sz w:val="22"/>
        <w:szCs w:val="22"/>
      </w:rPr>
      <w:t>)</w:t>
    </w:r>
  </w:p>
  <w:p w:rsidR="00FA6915" w:rsidRPr="0066377F" w:rsidRDefault="00FA6915" w:rsidP="001A6987">
    <w:pPr>
      <w:rPr>
        <w:rFonts w:ascii="Palatino Linotype" w:hAnsi="Palatino Linotype"/>
        <w:sz w:val="22"/>
        <w:szCs w:val="22"/>
      </w:rPr>
    </w:pPr>
  </w:p>
  <w:p w:rsidR="00FA6915" w:rsidRPr="0066377F" w:rsidRDefault="00FA6915" w:rsidP="001A6987">
    <w:pPr>
      <w:rPr>
        <w:rFonts w:ascii="Palatino Linotype" w:hAnsi="Palatino Linotype"/>
        <w:sz w:val="22"/>
        <w:szCs w:val="22"/>
      </w:rPr>
    </w:pPr>
  </w:p>
  <w:p w:rsidR="00FA6915" w:rsidRPr="0066377F" w:rsidRDefault="00FA6915" w:rsidP="001A6987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sz w:val="22"/>
        <w:szCs w:val="22"/>
      </w:rPr>
      <w:tab/>
    </w:r>
    <w:r>
      <w:rPr>
        <w:rFonts w:ascii="Palatino Linotype" w:hAnsi="Palatino Linotype"/>
        <w:sz w:val="22"/>
        <w:szCs w:val="22"/>
      </w:rPr>
      <w:tab/>
    </w:r>
    <w:r>
      <w:rPr>
        <w:rFonts w:ascii="Palatino Linotype" w:hAnsi="Palatino Linotype"/>
        <w:sz w:val="22"/>
        <w:szCs w:val="22"/>
      </w:rPr>
      <w:tab/>
    </w:r>
    <w:r>
      <w:rPr>
        <w:rFonts w:ascii="Palatino Linotype" w:hAnsi="Palatino Linotype"/>
        <w:sz w:val="22"/>
        <w:szCs w:val="22"/>
      </w:rPr>
      <w:tab/>
      <w:t>30.2</w:t>
    </w:r>
    <w:r w:rsidR="008F4DF3">
      <w:rPr>
        <w:rFonts w:ascii="Palatino Linotype" w:hAnsi="Palatino Linotype"/>
        <w:sz w:val="22"/>
        <w:szCs w:val="22"/>
      </w:rPr>
      <w:t>.2013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9D"/>
    <w:rsid w:val="000138CF"/>
    <w:rsid w:val="00020D0D"/>
    <w:rsid w:val="00036927"/>
    <w:rsid w:val="0004299B"/>
    <w:rsid w:val="00044443"/>
    <w:rsid w:val="0007003C"/>
    <w:rsid w:val="00071FCF"/>
    <w:rsid w:val="00081B07"/>
    <w:rsid w:val="000858A7"/>
    <w:rsid w:val="000B201F"/>
    <w:rsid w:val="000C1208"/>
    <w:rsid w:val="000C789D"/>
    <w:rsid w:val="0010364D"/>
    <w:rsid w:val="00161925"/>
    <w:rsid w:val="00166F7A"/>
    <w:rsid w:val="001679E0"/>
    <w:rsid w:val="001A6987"/>
    <w:rsid w:val="001D177A"/>
    <w:rsid w:val="001D6E2B"/>
    <w:rsid w:val="001F6ED9"/>
    <w:rsid w:val="00206443"/>
    <w:rsid w:val="00217913"/>
    <w:rsid w:val="002C2B4D"/>
    <w:rsid w:val="002D554E"/>
    <w:rsid w:val="002F4657"/>
    <w:rsid w:val="003047B1"/>
    <w:rsid w:val="00323DAA"/>
    <w:rsid w:val="003372DC"/>
    <w:rsid w:val="0039664F"/>
    <w:rsid w:val="003A25CC"/>
    <w:rsid w:val="003D5AF8"/>
    <w:rsid w:val="00430CA3"/>
    <w:rsid w:val="00432CD2"/>
    <w:rsid w:val="00450360"/>
    <w:rsid w:val="00461146"/>
    <w:rsid w:val="00464026"/>
    <w:rsid w:val="00495FD1"/>
    <w:rsid w:val="004968C9"/>
    <w:rsid w:val="00497349"/>
    <w:rsid w:val="00497D75"/>
    <w:rsid w:val="004A6ABF"/>
    <w:rsid w:val="004B6526"/>
    <w:rsid w:val="004E3FD8"/>
    <w:rsid w:val="004F4636"/>
    <w:rsid w:val="005256A0"/>
    <w:rsid w:val="00537631"/>
    <w:rsid w:val="00546F8C"/>
    <w:rsid w:val="005663A5"/>
    <w:rsid w:val="00567551"/>
    <w:rsid w:val="005A7D53"/>
    <w:rsid w:val="005C26DF"/>
    <w:rsid w:val="005D520D"/>
    <w:rsid w:val="005E012A"/>
    <w:rsid w:val="00636410"/>
    <w:rsid w:val="00637295"/>
    <w:rsid w:val="0066377F"/>
    <w:rsid w:val="006A023F"/>
    <w:rsid w:val="006B0553"/>
    <w:rsid w:val="006C37BE"/>
    <w:rsid w:val="006D2DD2"/>
    <w:rsid w:val="006F4C4C"/>
    <w:rsid w:val="006F76F3"/>
    <w:rsid w:val="00715539"/>
    <w:rsid w:val="00726DD8"/>
    <w:rsid w:val="00754436"/>
    <w:rsid w:val="00790277"/>
    <w:rsid w:val="007A12B3"/>
    <w:rsid w:val="007A22D6"/>
    <w:rsid w:val="007A708A"/>
    <w:rsid w:val="007E73A3"/>
    <w:rsid w:val="00841658"/>
    <w:rsid w:val="0085241C"/>
    <w:rsid w:val="008677D9"/>
    <w:rsid w:val="008C7C9D"/>
    <w:rsid w:val="008D4246"/>
    <w:rsid w:val="008D63FD"/>
    <w:rsid w:val="008F4DF3"/>
    <w:rsid w:val="00911631"/>
    <w:rsid w:val="009155FA"/>
    <w:rsid w:val="00945168"/>
    <w:rsid w:val="00986594"/>
    <w:rsid w:val="009A16CA"/>
    <w:rsid w:val="009A53BC"/>
    <w:rsid w:val="009C041E"/>
    <w:rsid w:val="009F01C6"/>
    <w:rsid w:val="00A13213"/>
    <w:rsid w:val="00A663A1"/>
    <w:rsid w:val="00AF059D"/>
    <w:rsid w:val="00B32FF6"/>
    <w:rsid w:val="00B45861"/>
    <w:rsid w:val="00B6065E"/>
    <w:rsid w:val="00B65082"/>
    <w:rsid w:val="00BC38B2"/>
    <w:rsid w:val="00BE5BEE"/>
    <w:rsid w:val="00C53EAD"/>
    <w:rsid w:val="00C70737"/>
    <w:rsid w:val="00C81C49"/>
    <w:rsid w:val="00CA461D"/>
    <w:rsid w:val="00CC0A95"/>
    <w:rsid w:val="00CD0601"/>
    <w:rsid w:val="00D03AE7"/>
    <w:rsid w:val="00D135DC"/>
    <w:rsid w:val="00D2168B"/>
    <w:rsid w:val="00D82CF8"/>
    <w:rsid w:val="00D92DFA"/>
    <w:rsid w:val="00DE0943"/>
    <w:rsid w:val="00E0073A"/>
    <w:rsid w:val="00E85D5A"/>
    <w:rsid w:val="00E86149"/>
    <w:rsid w:val="00E92F26"/>
    <w:rsid w:val="00F07BC2"/>
    <w:rsid w:val="00F112BA"/>
    <w:rsid w:val="00F11859"/>
    <w:rsid w:val="00F45101"/>
    <w:rsid w:val="00F56350"/>
    <w:rsid w:val="00F762B9"/>
    <w:rsid w:val="00FA535D"/>
    <w:rsid w:val="00FA6915"/>
    <w:rsid w:val="00FB164A"/>
    <w:rsid w:val="00FB477C"/>
    <w:rsid w:val="00FC3499"/>
    <w:rsid w:val="00FD07E3"/>
    <w:rsid w:val="00FE035D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7D07A9-4F05-4171-82EF-D44EA22B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0C789D"/>
    <w:rPr>
      <w:rFonts w:ascii="Arial" w:hAnsi="Arial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32FF6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32FF6"/>
    <w:pPr>
      <w:tabs>
        <w:tab w:val="center" w:pos="4819"/>
        <w:tab w:val="right" w:pos="9638"/>
      </w:tabs>
    </w:pPr>
  </w:style>
  <w:style w:type="table" w:styleId="TaulukkoRuudukko">
    <w:name w:val="Table Grid"/>
    <w:basedOn w:val="Normaalitaulukko"/>
    <w:rsid w:val="00D03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Petri Manu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>www.mikrokoulutus.fi_x000d_
p. 040 531 9685</dc:description>
  <cp:lastModifiedBy>Hannu Makela</cp:lastModifiedBy>
  <cp:revision>7</cp:revision>
  <cp:lastPrinted>2006-02-15T11:54:00Z</cp:lastPrinted>
  <dcterms:created xsi:type="dcterms:W3CDTF">2013-08-11T11:00:00Z</dcterms:created>
  <dcterms:modified xsi:type="dcterms:W3CDTF">2013-11-26T13:20:00Z</dcterms:modified>
</cp:coreProperties>
</file>